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4A" w:rsidRDefault="0061214A" w:rsidP="0061214A">
      <w:r>
        <w:t>SESSION SCHEDULE</w:t>
      </w:r>
    </w:p>
    <w:p w:rsidR="0061214A" w:rsidRDefault="0061214A" w:rsidP="0061214A">
      <w:r>
        <w:t>15.30 TO 17.30 FRIDAY 2 FEBRUARY 2018</w:t>
      </w:r>
    </w:p>
    <w:p w:rsidR="0061214A" w:rsidRDefault="0061214A" w:rsidP="0061214A">
      <w:r>
        <w:t xml:space="preserve">SESSION: SUB THEME THREE </w:t>
      </w:r>
    </w:p>
    <w:p w:rsidR="0061214A" w:rsidRDefault="0061214A" w:rsidP="0061214A">
      <w:r>
        <w:t xml:space="preserve">PARALLEL SESSION 4.4 </w:t>
      </w:r>
      <w:r>
        <w:tab/>
      </w:r>
    </w:p>
    <w:p w:rsidR="0061214A" w:rsidRDefault="0061214A" w:rsidP="0064654B">
      <w:r w:rsidRPr="0061214A">
        <w:t>Finding the win-win solutions for better health from better food systems</w:t>
      </w:r>
      <w:r>
        <w:t>:</w:t>
      </w:r>
    </w:p>
    <w:p w:rsidR="00D925EC" w:rsidRDefault="00D925EC">
      <w:pPr>
        <w:rPr>
          <w:b/>
          <w:bCs/>
          <w:sz w:val="24"/>
          <w:szCs w:val="32"/>
        </w:rPr>
      </w:pPr>
      <w:r>
        <w:rPr>
          <w:b/>
          <w:bCs/>
          <w:sz w:val="24"/>
          <w:szCs w:val="32"/>
        </w:rPr>
        <w:br w:type="page"/>
      </w:r>
    </w:p>
    <w:p w:rsidR="0061214A" w:rsidRDefault="000108EB" w:rsidP="0064654B">
      <w:pPr>
        <w:rPr>
          <w:b/>
          <w:bCs/>
          <w:sz w:val="24"/>
          <w:szCs w:val="32"/>
        </w:rPr>
      </w:pPr>
      <w:r>
        <w:rPr>
          <w:b/>
          <w:bCs/>
          <w:sz w:val="24"/>
          <w:szCs w:val="32"/>
        </w:rPr>
        <w:lastRenderedPageBreak/>
        <w:t>R</w:t>
      </w:r>
      <w:r w:rsidRPr="000108EB">
        <w:rPr>
          <w:b/>
          <w:bCs/>
          <w:sz w:val="24"/>
          <w:szCs w:val="32"/>
        </w:rPr>
        <w:t>oles of consumer</w:t>
      </w:r>
      <w:r>
        <w:rPr>
          <w:b/>
          <w:bCs/>
          <w:sz w:val="24"/>
          <w:szCs w:val="32"/>
        </w:rPr>
        <w:t xml:space="preserve"> organization</w:t>
      </w:r>
      <w:r w:rsidRPr="000108EB">
        <w:rPr>
          <w:b/>
          <w:bCs/>
          <w:sz w:val="24"/>
          <w:szCs w:val="32"/>
        </w:rPr>
        <w:t xml:space="preserve"> </w:t>
      </w:r>
      <w:r>
        <w:rPr>
          <w:b/>
          <w:bCs/>
          <w:sz w:val="24"/>
          <w:szCs w:val="32"/>
        </w:rPr>
        <w:t xml:space="preserve">in Thailand in moderating antimicrobial resistance </w:t>
      </w:r>
      <w:r w:rsidR="00CE4B32">
        <w:rPr>
          <w:b/>
          <w:bCs/>
          <w:sz w:val="24"/>
          <w:szCs w:val="32"/>
        </w:rPr>
        <w:t xml:space="preserve">policy </w:t>
      </w:r>
      <w:r>
        <w:rPr>
          <w:b/>
          <w:bCs/>
          <w:sz w:val="24"/>
          <w:szCs w:val="32"/>
        </w:rPr>
        <w:t>for better food system</w:t>
      </w:r>
    </w:p>
    <w:p w:rsidR="00CE4B32" w:rsidRDefault="00CE4B32" w:rsidP="0064654B">
      <w:pPr>
        <w:rPr>
          <w:b/>
          <w:bCs/>
          <w:sz w:val="24"/>
          <w:szCs w:val="32"/>
        </w:rPr>
      </w:pPr>
    </w:p>
    <w:p w:rsidR="00CE4B32" w:rsidRDefault="00CE4B32" w:rsidP="0064654B">
      <w:pPr>
        <w:rPr>
          <w:b/>
          <w:bCs/>
          <w:sz w:val="24"/>
          <w:szCs w:val="32"/>
        </w:rPr>
      </w:pPr>
      <w:proofErr w:type="spellStart"/>
      <w:r>
        <w:rPr>
          <w:b/>
          <w:bCs/>
          <w:sz w:val="24"/>
          <w:szCs w:val="32"/>
        </w:rPr>
        <w:t>Niyada</w:t>
      </w:r>
      <w:proofErr w:type="spellEnd"/>
      <w:r>
        <w:rPr>
          <w:b/>
          <w:bCs/>
          <w:sz w:val="24"/>
          <w:szCs w:val="32"/>
        </w:rPr>
        <w:t xml:space="preserve"> </w:t>
      </w:r>
      <w:proofErr w:type="spellStart"/>
      <w:r>
        <w:rPr>
          <w:b/>
          <w:bCs/>
          <w:sz w:val="24"/>
          <w:szCs w:val="32"/>
        </w:rPr>
        <w:t>Kiatying-Angsulee</w:t>
      </w:r>
      <w:proofErr w:type="spellEnd"/>
      <w:r>
        <w:rPr>
          <w:b/>
          <w:bCs/>
          <w:sz w:val="24"/>
          <w:szCs w:val="32"/>
        </w:rPr>
        <w:t>, Ph.D.</w:t>
      </w:r>
    </w:p>
    <w:p w:rsidR="00CE4B32" w:rsidRPr="000108EB" w:rsidRDefault="00CE4B32" w:rsidP="0064654B">
      <w:pPr>
        <w:rPr>
          <w:b/>
          <w:bCs/>
          <w:sz w:val="24"/>
          <w:szCs w:val="32"/>
        </w:rPr>
      </w:pPr>
    </w:p>
    <w:p w:rsidR="00C30242" w:rsidRDefault="00EA41EC" w:rsidP="00C30242">
      <w:pPr>
        <w:pStyle w:val="ListParagraph"/>
        <w:numPr>
          <w:ilvl w:val="0"/>
          <w:numId w:val="1"/>
        </w:numPr>
      </w:pPr>
      <w:r>
        <w:t xml:space="preserve">Global antimicrobial resistance </w:t>
      </w:r>
      <w:r w:rsidR="007B369A">
        <w:t xml:space="preserve">(AMR) </w:t>
      </w:r>
      <w:r>
        <w:t>threats are increasing at alarming pace.  De</w:t>
      </w:r>
      <w:r w:rsidR="0061214A">
        <w:t xml:space="preserve">veloping countries </w:t>
      </w:r>
      <w:r w:rsidR="00846D90">
        <w:t xml:space="preserve">were addressed for more than 2 decades as </w:t>
      </w:r>
      <w:r w:rsidR="0061214A">
        <w:t xml:space="preserve">more affected by </w:t>
      </w:r>
      <w:r w:rsidR="00B0253F">
        <w:t>AMR with various explanations</w:t>
      </w:r>
      <w:r w:rsidR="00400EC1">
        <w:t xml:space="preserve">.  </w:t>
      </w:r>
      <w:r w:rsidR="00377676">
        <w:t>Burden of diseases, s</w:t>
      </w:r>
      <w:r w:rsidR="00961CB0">
        <w:t>ocioeconomic and behavioral</w:t>
      </w:r>
      <w:r w:rsidR="00F42EBF">
        <w:t xml:space="preserve"> factors are</w:t>
      </w:r>
      <w:r w:rsidR="00961CB0">
        <w:t xml:space="preserve"> remarked.  </w:t>
      </w:r>
      <w:r w:rsidR="00400EC1">
        <w:t xml:space="preserve">Some </w:t>
      </w:r>
      <w:r w:rsidR="00961CB0">
        <w:t xml:space="preserve">other </w:t>
      </w:r>
      <w:r w:rsidR="00400EC1">
        <w:t xml:space="preserve">examples are </w:t>
      </w:r>
      <w:r w:rsidR="0061214A">
        <w:t xml:space="preserve">low quality </w:t>
      </w:r>
      <w:r w:rsidR="00636010">
        <w:t xml:space="preserve">of </w:t>
      </w:r>
      <w:r w:rsidR="0061214A">
        <w:t>health facility, weak surveillance system</w:t>
      </w:r>
      <w:r w:rsidR="00636010">
        <w:t xml:space="preserve"> for antimicrobials use and resistance</w:t>
      </w:r>
      <w:r w:rsidR="0061214A">
        <w:t>, compromi</w:t>
      </w:r>
      <w:r w:rsidR="00B0253F">
        <w:t>sed</w:t>
      </w:r>
      <w:r w:rsidR="0061214A">
        <w:t xml:space="preserve"> regulation</w:t>
      </w:r>
      <w:r w:rsidR="00636010">
        <w:t xml:space="preserve"> on distribution</w:t>
      </w:r>
      <w:r w:rsidR="00BD270A">
        <w:t>, low awareness</w:t>
      </w:r>
      <w:r w:rsidR="000252DB">
        <w:t xml:space="preserve"> </w:t>
      </w:r>
      <w:r w:rsidR="00A931F3">
        <w:t>of both</w:t>
      </w:r>
      <w:r w:rsidR="000252DB">
        <w:t xml:space="preserve"> public</w:t>
      </w:r>
      <w:r w:rsidR="00A931F3">
        <w:t xml:space="preserve"> and professions</w:t>
      </w:r>
      <w:r w:rsidR="00BD270A">
        <w:t>, and</w:t>
      </w:r>
      <w:r w:rsidR="00A931F3">
        <w:t xml:space="preserve"> of course</w:t>
      </w:r>
      <w:r w:rsidR="00BD270A">
        <w:t xml:space="preserve"> weak </w:t>
      </w:r>
      <w:r w:rsidR="0061214A">
        <w:t xml:space="preserve">consumer power. </w:t>
      </w:r>
      <w:r w:rsidR="007C4079">
        <w:t xml:space="preserve"> Food system is specifically targeted as </w:t>
      </w:r>
      <w:r w:rsidR="00DF3F8F">
        <w:t>one contributor</w:t>
      </w:r>
      <w:r w:rsidR="007C4079">
        <w:t xml:space="preserve"> to the spread of AMR due to the </w:t>
      </w:r>
      <w:r w:rsidR="00DD16A4">
        <w:t>unnecessary and unresponsive uses</w:t>
      </w:r>
      <w:r w:rsidR="005538F0" w:rsidRPr="005538F0">
        <w:t xml:space="preserve"> of antimi</w:t>
      </w:r>
      <w:r w:rsidR="007C4079">
        <w:t>crobials in agriculture.</w:t>
      </w:r>
      <w:r w:rsidR="007B369A">
        <w:t xml:space="preserve">  Hence </w:t>
      </w:r>
      <w:r w:rsidR="005E6C13">
        <w:t xml:space="preserve">politics, </w:t>
      </w:r>
      <w:r w:rsidR="007B369A">
        <w:t>s</w:t>
      </w:r>
      <w:r w:rsidR="005E6C13">
        <w:t xml:space="preserve">ecurity, safety, </w:t>
      </w:r>
      <w:r w:rsidR="0007264C">
        <w:t>traceability</w:t>
      </w:r>
      <w:r w:rsidR="005E6C13">
        <w:t xml:space="preserve">, and sustainability </w:t>
      </w:r>
      <w:r w:rsidR="0007264C">
        <w:t xml:space="preserve">in food system </w:t>
      </w:r>
      <w:r w:rsidR="007B369A">
        <w:t xml:space="preserve">are </w:t>
      </w:r>
      <w:r w:rsidR="0007264C">
        <w:t>key issues</w:t>
      </w:r>
      <w:r w:rsidR="007B369A">
        <w:t xml:space="preserve"> of concern</w:t>
      </w:r>
      <w:r w:rsidR="00A970AA">
        <w:t xml:space="preserve"> in developing world</w:t>
      </w:r>
      <w:r w:rsidR="007B369A">
        <w:t>.</w:t>
      </w:r>
      <w:r w:rsidR="00643C0F">
        <w:t xml:space="preserve">  The emergence of mcr-1 gene around the globe also raised awareness that food system and public health are closely linked by the use of antibiotics in both human health and food system.  Each impacted and affected each other.  Both </w:t>
      </w:r>
      <w:r w:rsidR="004F65C3">
        <w:t xml:space="preserve">also </w:t>
      </w:r>
      <w:r w:rsidR="00643C0F">
        <w:t>impact environment</w:t>
      </w:r>
      <w:r w:rsidR="004F65C3">
        <w:t xml:space="preserve"> and hence impact back to both human and animal.  </w:t>
      </w:r>
      <w:r w:rsidR="00643C0F">
        <w:t xml:space="preserve">   </w:t>
      </w:r>
    </w:p>
    <w:p w:rsidR="00643C0F" w:rsidRDefault="00643C0F" w:rsidP="00643C0F">
      <w:pPr>
        <w:pStyle w:val="ListParagraph"/>
      </w:pPr>
    </w:p>
    <w:p w:rsidR="005538F0" w:rsidRDefault="0061214A" w:rsidP="004005E0">
      <w:pPr>
        <w:pStyle w:val="ListParagraph"/>
        <w:numPr>
          <w:ilvl w:val="0"/>
          <w:numId w:val="1"/>
        </w:numPr>
      </w:pPr>
      <w:r>
        <w:t>Thailand</w:t>
      </w:r>
      <w:r w:rsidR="00E569E4">
        <w:t>,</w:t>
      </w:r>
      <w:r>
        <w:t xml:space="preserve"> as </w:t>
      </w:r>
      <w:r w:rsidR="00A378C7">
        <w:t>low and middle income country (</w:t>
      </w:r>
      <w:r>
        <w:t>LMC</w:t>
      </w:r>
      <w:r w:rsidR="00A378C7">
        <w:t>)</w:t>
      </w:r>
      <w:r w:rsidR="00E569E4">
        <w:t>,</w:t>
      </w:r>
      <w:r>
        <w:t xml:space="preserve"> is a case of high risk on AMR</w:t>
      </w:r>
      <w:r w:rsidR="00AE2CF9">
        <w:t xml:space="preserve"> </w:t>
      </w:r>
      <w:r w:rsidR="009A2A5D">
        <w:t xml:space="preserve">both </w:t>
      </w:r>
      <w:r w:rsidR="007207D2">
        <w:t xml:space="preserve">in </w:t>
      </w:r>
      <w:r w:rsidR="009A2A5D">
        <w:t xml:space="preserve">human and </w:t>
      </w:r>
      <w:r w:rsidR="007207D2">
        <w:t>food system</w:t>
      </w:r>
      <w:r w:rsidR="009A2A5D">
        <w:t xml:space="preserve">. </w:t>
      </w:r>
      <w:r w:rsidR="0065024D">
        <w:t xml:space="preserve">Although there are already some regulations, some </w:t>
      </w:r>
      <w:r w:rsidR="005F785D">
        <w:t>policies, some movements</w:t>
      </w:r>
      <w:r w:rsidR="0080589A">
        <w:t>, yet lots need to be accomplished soon</w:t>
      </w:r>
      <w:r w:rsidR="0065024D">
        <w:t xml:space="preserve">.  </w:t>
      </w:r>
      <w:r w:rsidR="009A2A5D">
        <w:t>So it is the</w:t>
      </w:r>
      <w:r w:rsidR="007207D2">
        <w:t xml:space="preserve"> case of </w:t>
      </w:r>
      <w:r w:rsidR="00C349CA">
        <w:t>cross-cutting and integrating approach</w:t>
      </w:r>
      <w:r w:rsidR="00E569E4">
        <w:t xml:space="preserve"> in the national strategies</w:t>
      </w:r>
      <w:r w:rsidR="004005E0">
        <w:t xml:space="preserve"> use</w:t>
      </w:r>
      <w:r w:rsidR="00E569E4">
        <w:t>d</w:t>
      </w:r>
      <w:r w:rsidR="004005E0">
        <w:t xml:space="preserve"> to combat AMR.  </w:t>
      </w:r>
      <w:r w:rsidR="005538F0">
        <w:t xml:space="preserve"> </w:t>
      </w:r>
    </w:p>
    <w:p w:rsidR="00C30242" w:rsidRDefault="00C30242" w:rsidP="00C30242">
      <w:pPr>
        <w:pStyle w:val="ListParagraph"/>
      </w:pPr>
    </w:p>
    <w:p w:rsidR="002555C2" w:rsidRDefault="0065024D" w:rsidP="002555C2">
      <w:pPr>
        <w:pStyle w:val="ListParagraph"/>
        <w:numPr>
          <w:ilvl w:val="0"/>
          <w:numId w:val="1"/>
        </w:numPr>
      </w:pPr>
      <w:r>
        <w:t>Consumers are key player in the policy system</w:t>
      </w:r>
      <w:r w:rsidR="006B4555">
        <w:t xml:space="preserve">.  </w:t>
      </w:r>
      <w:r>
        <w:t>They are end users of products, sometimes decided by professions, sometimes by themselves.  However, c</w:t>
      </w:r>
      <w:r w:rsidR="00377676">
        <w:t>onsumers are always targeted a</w:t>
      </w:r>
      <w:r w:rsidR="0061214A">
        <w:t>s</w:t>
      </w:r>
      <w:r w:rsidR="00377676">
        <w:t xml:space="preserve"> concern on lack of knowledge and </w:t>
      </w:r>
      <w:r w:rsidR="00AF2E8A">
        <w:t>poor</w:t>
      </w:r>
      <w:r w:rsidR="00A836E4">
        <w:t xml:space="preserve"> behaviors in seeking and using a</w:t>
      </w:r>
      <w:r w:rsidR="00AF2E8A">
        <w:t xml:space="preserve">ntibiotics.  </w:t>
      </w:r>
      <w:r w:rsidR="00D42B86">
        <w:t xml:space="preserve">So </w:t>
      </w:r>
      <w:r w:rsidR="00B20369">
        <w:t>education</w:t>
      </w:r>
      <w:r w:rsidR="00D42B86">
        <w:t xml:space="preserve"> is being mentioned.  </w:t>
      </w:r>
      <w:r w:rsidR="00966922">
        <w:t>However</w:t>
      </w:r>
      <w:r w:rsidR="006B4555">
        <w:t>,</w:t>
      </w:r>
      <w:r w:rsidR="00AF2E8A">
        <w:t xml:space="preserve"> roles</w:t>
      </w:r>
      <w:r w:rsidR="0061214A">
        <w:t xml:space="preserve"> of consumer</w:t>
      </w:r>
      <w:r w:rsidR="00D42B86">
        <w:t xml:space="preserve"> are far beyond </w:t>
      </w:r>
      <w:r w:rsidR="00B20369">
        <w:t>that</w:t>
      </w:r>
      <w:r w:rsidR="00D42B86">
        <w:t xml:space="preserve">.  </w:t>
      </w:r>
      <w:r w:rsidR="00A836E4">
        <w:t xml:space="preserve">Consumer as user, as citizen, as reporter, advocator, and etc.  </w:t>
      </w:r>
      <w:r w:rsidR="006B4555">
        <w:t>E</w:t>
      </w:r>
      <w:r w:rsidR="00B20369">
        <w:t>m</w:t>
      </w:r>
      <w:r w:rsidR="00C5580C">
        <w:t>power</w:t>
      </w:r>
      <w:r w:rsidR="00B20369">
        <w:t>ment</w:t>
      </w:r>
      <w:r w:rsidR="00D42B86">
        <w:t xml:space="preserve"> and engagement are </w:t>
      </w:r>
      <w:r w:rsidR="006B4555">
        <w:t xml:space="preserve">hence </w:t>
      </w:r>
      <w:r w:rsidR="00FE2BF2">
        <w:t>challenging roles</w:t>
      </w:r>
      <w:r w:rsidR="00D42B86">
        <w:t xml:space="preserve"> </w:t>
      </w:r>
      <w:r w:rsidR="00FE2BF2">
        <w:t xml:space="preserve">for consumer </w:t>
      </w:r>
      <w:r w:rsidR="00D42B86">
        <w:t xml:space="preserve">in </w:t>
      </w:r>
      <w:r w:rsidR="003A6995">
        <w:t>fighting</w:t>
      </w:r>
      <w:r w:rsidR="00D42B86">
        <w:t xml:space="preserve"> AMR. </w:t>
      </w:r>
    </w:p>
    <w:p w:rsidR="002555C2" w:rsidRDefault="00A73B9F" w:rsidP="00A73B9F">
      <w:pPr>
        <w:pStyle w:val="ListParagraph"/>
        <w:tabs>
          <w:tab w:val="left" w:pos="5427"/>
        </w:tabs>
      </w:pPr>
      <w:r>
        <w:tab/>
      </w:r>
    </w:p>
    <w:p w:rsidR="00C30242" w:rsidRDefault="00665699" w:rsidP="00C30242">
      <w:pPr>
        <w:pStyle w:val="ListParagraph"/>
      </w:pPr>
      <w:r>
        <w:t>Purchasing power</w:t>
      </w:r>
      <w:r w:rsidR="002555C2">
        <w:t xml:space="preserve"> is real key </w:t>
      </w:r>
      <w:r w:rsidR="00DD1055">
        <w:t>defense</w:t>
      </w:r>
      <w:r w:rsidR="002555C2">
        <w:t xml:space="preserve"> in combatting unreliable products including food. </w:t>
      </w:r>
      <w:r w:rsidR="00D42B86">
        <w:t xml:space="preserve"> </w:t>
      </w:r>
      <w:r w:rsidR="00A73B9F">
        <w:t xml:space="preserve">In this regard, there is a need to encourage new form of sustainable market to link between producers or farmers with consumers.  </w:t>
      </w:r>
      <w:r w:rsidR="0002337D">
        <w:t>Consumers in certain countries now are more aware of AMR</w:t>
      </w:r>
      <w:r w:rsidR="000D1168">
        <w:t xml:space="preserve"> and further dema</w:t>
      </w:r>
      <w:r w:rsidR="00FE2BF2">
        <w:t>nding of safe food with proper</w:t>
      </w:r>
      <w:r w:rsidR="000D1168">
        <w:t xml:space="preserve"> labelling</w:t>
      </w:r>
      <w:r w:rsidR="007C2953">
        <w:t xml:space="preserve"> and env</w:t>
      </w:r>
      <w:r w:rsidR="007C2953">
        <w:t>ironmenta</w:t>
      </w:r>
      <w:r w:rsidR="007C2953">
        <w:t>l concern.</w:t>
      </w:r>
      <w:r w:rsidR="00C613D2">
        <w:t xml:space="preserve">   </w:t>
      </w:r>
      <w:r w:rsidR="00C30242">
        <w:t xml:space="preserve"> </w:t>
      </w:r>
    </w:p>
    <w:p w:rsidR="00C30242" w:rsidRDefault="00C30242" w:rsidP="00474247">
      <w:pPr>
        <w:pStyle w:val="ListParagraph"/>
      </w:pPr>
    </w:p>
    <w:p w:rsidR="00AA5F00" w:rsidRDefault="005D1887" w:rsidP="00474247">
      <w:pPr>
        <w:pStyle w:val="ListParagraph"/>
      </w:pPr>
      <w:r>
        <w:t>Although e</w:t>
      </w:r>
      <w:r w:rsidR="00DB6A04">
        <w:t xml:space="preserve">ight consumer rights </w:t>
      </w:r>
      <w:r w:rsidR="00C30242">
        <w:t xml:space="preserve">proposed </w:t>
      </w:r>
      <w:r w:rsidR="00C30242">
        <w:t>by consumer organization</w:t>
      </w:r>
      <w:r w:rsidR="00C30242">
        <w:t xml:space="preserve"> </w:t>
      </w:r>
      <w:r w:rsidR="00A32859">
        <w:t xml:space="preserve">in 1983 </w:t>
      </w:r>
      <w:r w:rsidR="00DB6A04">
        <w:t>have been</w:t>
      </w:r>
      <w:r w:rsidR="00C30242">
        <w:t xml:space="preserve"> accepted as fundamental rights in national legislation </w:t>
      </w:r>
      <w:r w:rsidR="00C30242">
        <w:t>worldwide</w:t>
      </w:r>
      <w:r>
        <w:t xml:space="preserve">, consumers in developing countries are however </w:t>
      </w:r>
      <w:r w:rsidR="00C613D2">
        <w:t xml:space="preserve">still </w:t>
      </w:r>
      <w:r>
        <w:t>po</w:t>
      </w:r>
      <w:r w:rsidR="00A32859">
        <w:t>or and less power.  Latest revision of consumer protection concept</w:t>
      </w:r>
      <w:r>
        <w:t xml:space="preserve"> was also updated by United Nationa</w:t>
      </w:r>
      <w:r w:rsidR="00017546">
        <w:t>l General Assem</w:t>
      </w:r>
      <w:r w:rsidR="00C30242">
        <w:t>bly, recently</w:t>
      </w:r>
      <w:r>
        <w:t>.</w:t>
      </w:r>
      <w:r w:rsidR="00DB6A04">
        <w:t xml:space="preserve">  </w:t>
      </w:r>
      <w:r w:rsidR="003177FF" w:rsidRPr="003177FF">
        <w:t xml:space="preserve"> </w:t>
      </w:r>
      <w:r w:rsidR="00406F28">
        <w:t xml:space="preserve">It is important that this fundamental be implemented at national level.  </w:t>
      </w:r>
      <w:r w:rsidR="00984223">
        <w:t xml:space="preserve">Access to knowledge </w:t>
      </w:r>
      <w:r w:rsidR="00406F28">
        <w:t xml:space="preserve">and </w:t>
      </w:r>
      <w:r w:rsidR="00406F28">
        <w:lastRenderedPageBreak/>
        <w:t xml:space="preserve">information </w:t>
      </w:r>
      <w:r w:rsidR="00984223">
        <w:t xml:space="preserve">is one key for consumer </w:t>
      </w:r>
      <w:r w:rsidR="00017546">
        <w:t xml:space="preserve">protection.  </w:t>
      </w:r>
      <w:r w:rsidR="00717CED">
        <w:t>Monitoring role</w:t>
      </w:r>
      <w:r w:rsidR="00017546">
        <w:t xml:space="preserve"> of consumer should be accepted and facilitated by government.  </w:t>
      </w:r>
      <w:r w:rsidR="00474247">
        <w:t xml:space="preserve">The ultimate role of consumer action starts with the term </w:t>
      </w:r>
      <w:r w:rsidR="00E23C00">
        <w:t>‘</w:t>
      </w:r>
      <w:r w:rsidR="00474247">
        <w:t>solidarity</w:t>
      </w:r>
      <w:r w:rsidR="00E23C00">
        <w:t>’ or ‘u</w:t>
      </w:r>
      <w:r w:rsidR="00E9697C">
        <w:t>nited we stand</w:t>
      </w:r>
      <w:r w:rsidR="00E23C00">
        <w:t>’</w:t>
      </w:r>
      <w:r w:rsidR="00474247">
        <w:t xml:space="preserve">.  </w:t>
      </w:r>
      <w:r w:rsidR="003177FF">
        <w:t xml:space="preserve"> </w:t>
      </w:r>
    </w:p>
    <w:p w:rsidR="00CB7E67" w:rsidRDefault="00CB7E67" w:rsidP="00474247">
      <w:pPr>
        <w:pStyle w:val="ListParagraph"/>
      </w:pPr>
    </w:p>
    <w:p w:rsidR="00CB7E67" w:rsidRDefault="00C95431" w:rsidP="00EF4C42">
      <w:pPr>
        <w:pStyle w:val="ListParagraph"/>
        <w:numPr>
          <w:ilvl w:val="0"/>
          <w:numId w:val="1"/>
        </w:numPr>
      </w:pPr>
      <w:r>
        <w:t>Three c</w:t>
      </w:r>
      <w:r w:rsidR="005703AB">
        <w:t>ase</w:t>
      </w:r>
      <w:r>
        <w:t>s in Thailand</w:t>
      </w:r>
      <w:r w:rsidR="00EF4C42">
        <w:t xml:space="preserve"> elaborate different </w:t>
      </w:r>
      <w:r w:rsidR="003270C9">
        <w:t xml:space="preserve">but coherent </w:t>
      </w:r>
      <w:r w:rsidR="00F0702E">
        <w:t xml:space="preserve">actions carried out by </w:t>
      </w:r>
      <w:r w:rsidR="00EF4C42">
        <w:t>consumer organization</w:t>
      </w:r>
      <w:r w:rsidR="00F0702E">
        <w:t xml:space="preserve"> in addressing steps </w:t>
      </w:r>
      <w:r w:rsidR="00183526">
        <w:t xml:space="preserve">up </w:t>
      </w:r>
      <w:r w:rsidR="00EF4C42">
        <w:t>in</w:t>
      </w:r>
      <w:r w:rsidR="00183526">
        <w:t>to</w:t>
      </w:r>
      <w:r w:rsidR="0042108B">
        <w:t xml:space="preserve"> the AMR policy for food system</w:t>
      </w:r>
      <w:r w:rsidR="00EF4C42">
        <w:t xml:space="preserve">.  </w:t>
      </w:r>
    </w:p>
    <w:p w:rsidR="00CB7E67" w:rsidRDefault="00CB7E67" w:rsidP="00CB7E67">
      <w:pPr>
        <w:pStyle w:val="ListParagraph"/>
      </w:pPr>
    </w:p>
    <w:p w:rsidR="00CB7E67" w:rsidRDefault="00A32C0F" w:rsidP="00CB7E67">
      <w:pPr>
        <w:pStyle w:val="ListParagraph"/>
      </w:pPr>
      <w:r>
        <w:t>F</w:t>
      </w:r>
      <w:r w:rsidR="00157634">
        <w:t xml:space="preserve">oundation </w:t>
      </w:r>
      <w:proofErr w:type="gramStart"/>
      <w:r>
        <w:t>F</w:t>
      </w:r>
      <w:r w:rsidR="00157634">
        <w:t>or</w:t>
      </w:r>
      <w:proofErr w:type="gramEnd"/>
      <w:r w:rsidR="00157634">
        <w:t xml:space="preserve"> </w:t>
      </w:r>
      <w:r>
        <w:t>C</w:t>
      </w:r>
      <w:r w:rsidR="00157634">
        <w:t>onsumer (FFC)</w:t>
      </w:r>
      <w:r>
        <w:t xml:space="preserve"> </w:t>
      </w:r>
      <w:r w:rsidR="00AF3B50">
        <w:t>founded in 1994 with three concepts: value for money, value for people, sustainable consumption.  FFC</w:t>
      </w:r>
      <w:r w:rsidR="00E2090C">
        <w:t xml:space="preserve">, in cooperation with Consumer International (CI), </w:t>
      </w:r>
      <w:r w:rsidR="00AF3B50">
        <w:t>work</w:t>
      </w:r>
      <w:r w:rsidR="00364AB6">
        <w:t>s</w:t>
      </w:r>
      <w:r w:rsidR="00AF3B50">
        <w:t xml:space="preserve"> </w:t>
      </w:r>
      <w:r>
        <w:t>on AMR</w:t>
      </w:r>
      <w:r w:rsidR="00422C85">
        <w:t xml:space="preserve"> </w:t>
      </w:r>
      <w:r w:rsidR="00AF3B50">
        <w:t>based on role of consumer as monitor</w:t>
      </w:r>
      <w:r w:rsidR="0044339F">
        <w:t xml:space="preserve">ing agent, </w:t>
      </w:r>
      <w:r w:rsidR="00364AB6">
        <w:t>sharing of information</w:t>
      </w:r>
      <w:r w:rsidR="0044339F">
        <w:t>, and advocate with relev</w:t>
      </w:r>
      <w:r w:rsidR="00E2090C">
        <w:t>ant bodies</w:t>
      </w:r>
      <w:r w:rsidR="0044339F">
        <w:t xml:space="preserve"> including business</w:t>
      </w:r>
      <w:r w:rsidR="00364AB6">
        <w:t xml:space="preserve">.  </w:t>
      </w:r>
      <w:r w:rsidR="00483C92">
        <w:t xml:space="preserve">CI is one of global platform of consumer </w:t>
      </w:r>
      <w:r w:rsidR="00B02AA8">
        <w:t>organizatio</w:t>
      </w:r>
      <w:r w:rsidR="00483C92">
        <w:t>n</w:t>
      </w:r>
      <w:r w:rsidR="00B02AA8">
        <w:t xml:space="preserve">s </w:t>
      </w:r>
      <w:r w:rsidR="00483C92">
        <w:t>that create collective force from consumer perspective</w:t>
      </w:r>
      <w:r w:rsidR="00F35013">
        <w:t>s</w:t>
      </w:r>
      <w:r w:rsidR="00483C92">
        <w:t xml:space="preserve"> </w:t>
      </w:r>
      <w:r w:rsidR="00483C92">
        <w:t>toward AMR in food system.</w:t>
      </w:r>
      <w:r w:rsidR="00483C92">
        <w:t xml:space="preserve">  </w:t>
      </w:r>
      <w:r w:rsidR="00B02AA8">
        <w:t xml:space="preserve">CI ‘Antibiotic </w:t>
      </w:r>
      <w:proofErr w:type="gramStart"/>
      <w:r w:rsidR="00B02AA8">
        <w:t>Off</w:t>
      </w:r>
      <w:proofErr w:type="gramEnd"/>
      <w:r w:rsidR="00B02AA8">
        <w:t xml:space="preserve"> the Menu’ global campaign </w:t>
      </w:r>
      <w:r w:rsidR="001C010C">
        <w:t xml:space="preserve">in 2016 </w:t>
      </w:r>
      <w:r w:rsidR="00B02AA8">
        <w:t xml:space="preserve">support </w:t>
      </w:r>
      <w:r w:rsidR="004D2738">
        <w:t>FFC</w:t>
      </w:r>
      <w:r w:rsidR="001B5451">
        <w:t xml:space="preserve"> and other members</w:t>
      </w:r>
      <w:r w:rsidR="004D2738">
        <w:t xml:space="preserve"> at </w:t>
      </w:r>
      <w:r w:rsidR="00B02AA8">
        <w:t xml:space="preserve">national </w:t>
      </w:r>
      <w:r w:rsidR="004D2738">
        <w:t xml:space="preserve">level. </w:t>
      </w:r>
      <w:r w:rsidR="00CF7F71">
        <w:t xml:space="preserve"> </w:t>
      </w:r>
      <w:r w:rsidR="00542CBC">
        <w:t xml:space="preserve">The target on </w:t>
      </w:r>
      <w:r w:rsidR="0068790A">
        <w:t xml:space="preserve">5 major </w:t>
      </w:r>
      <w:r w:rsidR="00542CBC">
        <w:t xml:space="preserve">multinational chain restaurants </w:t>
      </w:r>
      <w:r w:rsidR="0068790A">
        <w:t>is a powerful tool and can stimulate attention of policy makers and awareness of consumer</w:t>
      </w:r>
      <w:r w:rsidR="001B5451">
        <w:t xml:space="preserve"> with positive responses from industry</w:t>
      </w:r>
      <w:r w:rsidR="0068790A">
        <w:t xml:space="preserve">.  </w:t>
      </w:r>
      <w:r w:rsidR="00F35013" w:rsidRPr="00F35013">
        <w:t xml:space="preserve">To </w:t>
      </w:r>
      <w:r w:rsidR="00F35013">
        <w:t xml:space="preserve">ensure supportive </w:t>
      </w:r>
      <w:r w:rsidR="00F35013" w:rsidRPr="00F35013">
        <w:t>e</w:t>
      </w:r>
      <w:r w:rsidR="00F35013">
        <w:t>vidence for campaign FFC then b</w:t>
      </w:r>
      <w:r w:rsidR="00F35013" w:rsidRPr="00F35013">
        <w:t xml:space="preserve">ought products </w:t>
      </w:r>
      <w:r w:rsidR="00F35013">
        <w:t xml:space="preserve">from these 5 restaurant chains and sent to a certified laboratory for testing antibiotic contamination.  </w:t>
      </w:r>
      <w:r w:rsidR="004F2EDF">
        <w:t xml:space="preserve">Timeline for this campaign is also </w:t>
      </w:r>
      <w:r w:rsidR="00BA41F5">
        <w:t xml:space="preserve">a good </w:t>
      </w:r>
      <w:r w:rsidR="00CD6EAB">
        <w:t>policy coherent companyin</w:t>
      </w:r>
      <w:r w:rsidR="00BA41F5">
        <w:t>g another work proposed by another organization,</w:t>
      </w:r>
      <w:r w:rsidR="00BA41F5" w:rsidRPr="00BA41F5">
        <w:t xml:space="preserve"> Drug System Monitoring and Development Center (DMDC)</w:t>
      </w:r>
      <w:r w:rsidR="00EA7075">
        <w:t xml:space="preserve"> that had</w:t>
      </w:r>
      <w:r w:rsidR="00BA41F5">
        <w:t xml:space="preserve"> </w:t>
      </w:r>
      <w:r w:rsidR="00EA7075">
        <w:t>submitted</w:t>
      </w:r>
      <w:r w:rsidR="00BA41F5">
        <w:t xml:space="preserve"> AMR agendum to the National Health Assembly in 2015</w:t>
      </w:r>
      <w:r w:rsidR="004F2EDF">
        <w:t>.</w:t>
      </w:r>
      <w:r w:rsidR="00BA41F5">
        <w:t xml:space="preserve"> </w:t>
      </w:r>
      <w:r w:rsidR="004F2EDF">
        <w:t xml:space="preserve"> </w:t>
      </w:r>
      <w:r w:rsidR="00CD6EAB">
        <w:t>Then in 2017</w:t>
      </w:r>
      <w:r w:rsidR="00C86B15">
        <w:t>, after the approval of national AMR</w:t>
      </w:r>
      <w:r w:rsidR="00CD6EAB">
        <w:t xml:space="preserve"> </w:t>
      </w:r>
      <w:r w:rsidR="00C86B15">
        <w:t xml:space="preserve">strategy by cabinet, FFC launched another press conference releasing another test on raw meat from various markets.  </w:t>
      </w:r>
      <w:r w:rsidR="00C60A25">
        <w:t xml:space="preserve">The result showed 13% contamination of antibiotics in the samples, but within allowance.  </w:t>
      </w:r>
      <w:r w:rsidR="00C86B15">
        <w:t>At</w:t>
      </w:r>
      <w:r w:rsidR="00BA732C">
        <w:t xml:space="preserve"> the same time SEACC or Southeast Asian Consumer Council serves as regional platform for consumer organization.  </w:t>
      </w:r>
      <w:r w:rsidR="00BA732C">
        <w:t xml:space="preserve">Policy environment at all levels – global, regional and national, can help in driving AMR policy by consumer.  </w:t>
      </w:r>
    </w:p>
    <w:p w:rsidR="00B02AA8" w:rsidRDefault="00B02AA8" w:rsidP="00CB7E67">
      <w:pPr>
        <w:pStyle w:val="ListParagraph"/>
      </w:pPr>
    </w:p>
    <w:p w:rsidR="00CB7E67" w:rsidRDefault="00422C85" w:rsidP="00CB7E67">
      <w:pPr>
        <w:pStyle w:val="ListParagraph"/>
      </w:pPr>
      <w:r>
        <w:t>D</w:t>
      </w:r>
      <w:r w:rsidR="00ED6AE9">
        <w:t xml:space="preserve">rug System </w:t>
      </w:r>
      <w:r>
        <w:t>M</w:t>
      </w:r>
      <w:r w:rsidR="00ED6AE9">
        <w:t xml:space="preserve">onitoring and </w:t>
      </w:r>
      <w:r>
        <w:t>D</w:t>
      </w:r>
      <w:r w:rsidR="00ED6AE9">
        <w:t xml:space="preserve">evelopment </w:t>
      </w:r>
      <w:r>
        <w:t>C</w:t>
      </w:r>
      <w:r w:rsidR="00ED6AE9">
        <w:t>enter (DMDC)</w:t>
      </w:r>
      <w:r>
        <w:t xml:space="preserve"> </w:t>
      </w:r>
      <w:r w:rsidR="007224FD">
        <w:t xml:space="preserve">at </w:t>
      </w:r>
      <w:proofErr w:type="spellStart"/>
      <w:r w:rsidR="007224FD">
        <w:t>Chulalongkorn</w:t>
      </w:r>
      <w:proofErr w:type="spellEnd"/>
      <w:r w:rsidR="007224FD">
        <w:t xml:space="preserve"> University</w:t>
      </w:r>
      <w:r w:rsidR="008A208D">
        <w:t xml:space="preserve">, funded partly by Thai Health, </w:t>
      </w:r>
      <w:r w:rsidR="007762ED">
        <w:t xml:space="preserve">is a group of academia working </w:t>
      </w:r>
      <w:r w:rsidR="007224FD">
        <w:t xml:space="preserve">technically as citizen science </w:t>
      </w:r>
      <w:r w:rsidR="007762ED">
        <w:t>to support consumer organization in relation to pharmaceutical policy.</w:t>
      </w:r>
      <w:r w:rsidR="00EF5C8A">
        <w:t xml:space="preserve">  </w:t>
      </w:r>
      <w:r w:rsidR="008A208D">
        <w:t>DMDC focuses on AMR as risk factor to health.</w:t>
      </w:r>
      <w:r w:rsidR="00A25AEB">
        <w:t xml:space="preserve">  </w:t>
      </w:r>
      <w:r w:rsidR="008A208D">
        <w:t xml:space="preserve">  </w:t>
      </w:r>
      <w:r w:rsidR="004202A1">
        <w:t xml:space="preserve">DMDC </w:t>
      </w:r>
      <w:r w:rsidR="001B2566">
        <w:t>targeted AMR in its</w:t>
      </w:r>
      <w:r w:rsidR="004202A1">
        <w:t xml:space="preserve"> </w:t>
      </w:r>
      <w:r w:rsidR="001B2566">
        <w:t>Annual Report on Drug System Situation</w:t>
      </w:r>
      <w:r w:rsidR="004202A1">
        <w:t xml:space="preserve"> in 2010.</w:t>
      </w:r>
      <w:r w:rsidR="008045D5">
        <w:t xml:space="preserve">  The report comprised of </w:t>
      </w:r>
      <w:r w:rsidR="007118DC">
        <w:t xml:space="preserve">facts and figures on antibiotics production, situation on antibiotic distribution in the rural area, AMR situation, and some interventions already done somewhere in Thailand.  </w:t>
      </w:r>
      <w:r w:rsidR="004202A1">
        <w:t xml:space="preserve">  </w:t>
      </w:r>
      <w:r w:rsidR="001B2566">
        <w:t>By using funding from Thai Health, DMDC supported a number of activities</w:t>
      </w:r>
      <w:r w:rsidR="00C401DB">
        <w:t xml:space="preserve"> to fulfill the ecosystem for policy process</w:t>
      </w:r>
      <w:r w:rsidR="001B2566">
        <w:t xml:space="preserve">, such as scale up of ASU project in 15 provinces, some researches, some intervention program, </w:t>
      </w:r>
      <w:r w:rsidR="00AE54BB">
        <w:t xml:space="preserve">hospital based activities as well as community based activities, </w:t>
      </w:r>
      <w:r w:rsidR="001B2566">
        <w:t>strengthe</w:t>
      </w:r>
      <w:r w:rsidR="00AE54BB">
        <w:t>n</w:t>
      </w:r>
      <w:r w:rsidR="001B2566">
        <w:t xml:space="preserve">  groups of farmer, sharing of knowledge and information.</w:t>
      </w:r>
      <w:r w:rsidR="0076351C">
        <w:t xml:space="preserve">  All these activities thus</w:t>
      </w:r>
      <w:r w:rsidR="00AE54BB">
        <w:t xml:space="preserve"> created alliance of people interested in </w:t>
      </w:r>
      <w:r w:rsidR="0076351C">
        <w:t>AMR at different levels</w:t>
      </w:r>
      <w:r w:rsidR="00433F7C">
        <w:t xml:space="preserve"> range from community up to national policy </w:t>
      </w:r>
      <w:r w:rsidR="008C2779">
        <w:t>and international platfo</w:t>
      </w:r>
      <w:r w:rsidR="00433F7C">
        <w:t>rm</w:t>
      </w:r>
      <w:r w:rsidR="0076351C">
        <w:t xml:space="preserve">.  </w:t>
      </w:r>
      <w:r w:rsidR="00EE134D">
        <w:t xml:space="preserve"> Application for National Health Assembly was done in ear</w:t>
      </w:r>
      <w:r w:rsidR="008C2779">
        <w:t xml:space="preserve">ly 2015 and final approval of the resolution done </w:t>
      </w:r>
      <w:r w:rsidR="00EE134D">
        <w:t>in Dec</w:t>
      </w:r>
      <w:r w:rsidR="008C2779">
        <w:t xml:space="preserve">ember </w:t>
      </w:r>
      <w:r w:rsidR="00EE134D">
        <w:t>2015.</w:t>
      </w:r>
      <w:r w:rsidR="006F587C">
        <w:t xml:space="preserve">  </w:t>
      </w:r>
      <w:r w:rsidR="008C2779">
        <w:t xml:space="preserve">This achievement is a great step for forming national agenda and finally the national strategy -2016-2020 was approved by cabinet (August 17, 2016).   </w:t>
      </w:r>
    </w:p>
    <w:p w:rsidR="00B02AA8" w:rsidRDefault="00B02AA8" w:rsidP="001B2566">
      <w:pPr>
        <w:pStyle w:val="ListParagraph"/>
        <w:tabs>
          <w:tab w:val="left" w:pos="8210"/>
        </w:tabs>
      </w:pPr>
    </w:p>
    <w:p w:rsidR="0042108B" w:rsidRDefault="0042108B" w:rsidP="0042108B">
      <w:pPr>
        <w:pStyle w:val="ListParagraph"/>
      </w:pPr>
      <w:r>
        <w:lastRenderedPageBreak/>
        <w:t>N</w:t>
      </w:r>
      <w:r w:rsidR="005703AB">
        <w:t xml:space="preserve">ew </w:t>
      </w:r>
      <w:r w:rsidR="00F53F03">
        <w:t xml:space="preserve">trend in green and sustainable consumption led to </w:t>
      </w:r>
      <w:r w:rsidR="005703AB">
        <w:t xml:space="preserve">models in </w:t>
      </w:r>
      <w:r>
        <w:t>organic</w:t>
      </w:r>
      <w:r w:rsidR="00BE6357">
        <w:t xml:space="preserve"> </w:t>
      </w:r>
      <w:r w:rsidR="00C25D61">
        <w:t xml:space="preserve">or green </w:t>
      </w:r>
      <w:r w:rsidR="00EF5C8A">
        <w:t>ma</w:t>
      </w:r>
      <w:r w:rsidR="005703AB">
        <w:t>rket</w:t>
      </w:r>
      <w:r w:rsidR="00EF5C8A">
        <w:t xml:space="preserve"> </w:t>
      </w:r>
      <w:r w:rsidR="00560F16">
        <w:t>direct or semi-</w:t>
      </w:r>
      <w:r w:rsidR="00EF5C8A">
        <w:t>link</w:t>
      </w:r>
      <w:r>
        <w:t>ing</w:t>
      </w:r>
      <w:r w:rsidR="00EF5C8A">
        <w:t xml:space="preserve"> betwee</w:t>
      </w:r>
      <w:r w:rsidR="00EE134D">
        <w:t>n</w:t>
      </w:r>
      <w:r w:rsidR="00EF5C8A">
        <w:t xml:space="preserve"> farme</w:t>
      </w:r>
      <w:r w:rsidR="00F53F03">
        <w:t xml:space="preserve">rs and consumers. </w:t>
      </w:r>
      <w:r w:rsidR="007405F4">
        <w:t xml:space="preserve"> </w:t>
      </w:r>
      <w:r w:rsidR="00974857">
        <w:t>Food for change (Food4Change)</w:t>
      </w:r>
      <w:r w:rsidR="00525867">
        <w:t xml:space="preserve"> project suggests that we know the root of our food</w:t>
      </w:r>
      <w:r w:rsidR="00C537E4">
        <w:t xml:space="preserve">, and that we should nurture our environment.  </w:t>
      </w:r>
      <w:r w:rsidR="007405F4">
        <w:t>Further movement also attract environmental activist</w:t>
      </w:r>
      <w:r w:rsidR="006462A2">
        <w:t xml:space="preserve"> that we should preserve our homeland for the future generation. </w:t>
      </w:r>
      <w:r w:rsidR="007405F4">
        <w:t xml:space="preserve"> </w:t>
      </w:r>
      <w:r w:rsidR="006462A2">
        <w:t>We should not borrow the future resources without paying respect back</w:t>
      </w:r>
      <w:r w:rsidR="007405F4">
        <w:t xml:space="preserve"> </w:t>
      </w:r>
      <w:r w:rsidR="006462A2">
        <w:t xml:space="preserve">to the mother earth.  </w:t>
      </w:r>
      <w:r w:rsidR="00B90A3E">
        <w:t xml:space="preserve">Furthermore we should understand our body </w:t>
      </w:r>
      <w:r w:rsidR="00557737">
        <w:t xml:space="preserve">so </w:t>
      </w:r>
      <w:r w:rsidR="00B90A3E">
        <w:t xml:space="preserve">good enough before taking into account the materials.  </w:t>
      </w:r>
      <w:r w:rsidR="002B5005">
        <w:t>National health policy</w:t>
      </w:r>
      <w:r w:rsidR="006462A2">
        <w:t xml:space="preserve"> arena</w:t>
      </w:r>
      <w:r w:rsidR="002B5005">
        <w:t xml:space="preserve"> </w:t>
      </w:r>
      <w:r w:rsidR="006462A2">
        <w:t xml:space="preserve">has </w:t>
      </w:r>
      <w:r w:rsidR="00557737">
        <w:t xml:space="preserve">been </w:t>
      </w:r>
      <w:r w:rsidR="00B90A3E">
        <w:t>raised about</w:t>
      </w:r>
      <w:r>
        <w:t xml:space="preserve"> sufficient economy and sustainable development.</w:t>
      </w:r>
      <w:r w:rsidR="00B505EC">
        <w:t xml:space="preserve">  </w:t>
      </w:r>
    </w:p>
    <w:p w:rsidR="0042108B" w:rsidRDefault="0042108B" w:rsidP="0042108B">
      <w:pPr>
        <w:pStyle w:val="ListParagraph"/>
      </w:pPr>
    </w:p>
    <w:p w:rsidR="001F0CB7" w:rsidRDefault="00A63E8F" w:rsidP="0049671C">
      <w:pPr>
        <w:pStyle w:val="ListParagraph"/>
        <w:numPr>
          <w:ilvl w:val="0"/>
          <w:numId w:val="1"/>
        </w:numPr>
      </w:pPr>
      <w:r>
        <w:t>Pr</w:t>
      </w:r>
      <w:r w:rsidR="001F0CB7">
        <w:t xml:space="preserve">ogressive </w:t>
      </w:r>
      <w:r>
        <w:t xml:space="preserve">consumer </w:t>
      </w:r>
      <w:r w:rsidR="001F0CB7">
        <w:t xml:space="preserve">actions toward </w:t>
      </w:r>
      <w:r w:rsidR="002B5005">
        <w:t xml:space="preserve">public </w:t>
      </w:r>
      <w:r w:rsidR="001F0CB7">
        <w:t>policy</w:t>
      </w:r>
      <w:r w:rsidR="002A764B">
        <w:t xml:space="preserve"> process</w:t>
      </w:r>
      <w:r w:rsidR="0049671C">
        <w:t xml:space="preserve">: </w:t>
      </w:r>
      <w:r w:rsidR="001F0CB7">
        <w:t>The fifth s</w:t>
      </w:r>
      <w:r w:rsidR="0049671C">
        <w:t>trategy</w:t>
      </w:r>
      <w:r w:rsidR="00BF6AA8">
        <w:t xml:space="preserve"> in the National AMR strat</w:t>
      </w:r>
      <w:r w:rsidR="00D01278">
        <w:t>egic plan (2016-2020)</w:t>
      </w:r>
      <w:r w:rsidR="00BF6AA8">
        <w:t xml:space="preserve">.  </w:t>
      </w:r>
      <w:r w:rsidR="00D01278">
        <w:t xml:space="preserve">There are 3 sub-strategies including campaign to raise awareness of whole-of-society on AMR threats and health literacy, communication direct to consumers, and to strengthen alliance, or consumer organization as means to individual consumer.  </w:t>
      </w:r>
      <w:r w:rsidR="00165AAD">
        <w:t xml:space="preserve">All these three sub-strategies emphasize engagement and empowerment with consumers. </w:t>
      </w:r>
      <w:r w:rsidR="00D01278">
        <w:t xml:space="preserve">  </w:t>
      </w:r>
      <w:r w:rsidR="0049671C">
        <w:t xml:space="preserve"> </w:t>
      </w:r>
      <w:r w:rsidR="001F0CB7">
        <w:t xml:space="preserve"> </w:t>
      </w:r>
      <w:r w:rsidR="00B505EC">
        <w:t xml:space="preserve">  </w:t>
      </w:r>
      <w:r w:rsidR="00A677DE">
        <w:t xml:space="preserve"> </w:t>
      </w:r>
      <w:r w:rsidR="00BF6AA8">
        <w:t xml:space="preserve"> </w:t>
      </w:r>
    </w:p>
    <w:p w:rsidR="002407D4" w:rsidRDefault="002407D4" w:rsidP="002407D4">
      <w:pPr>
        <w:pStyle w:val="ListParagraph"/>
      </w:pPr>
    </w:p>
    <w:p w:rsidR="002407D4" w:rsidRDefault="002407D4" w:rsidP="002407D4">
      <w:pPr>
        <w:pStyle w:val="ListParagraph"/>
      </w:pPr>
      <w:r>
        <w:t>Challenges for consumer</w:t>
      </w:r>
      <w:r w:rsidR="00B505EC">
        <w:t xml:space="preserve">s are that Thai individual consumer still could not unite and thus individually </w:t>
      </w:r>
      <w:r w:rsidR="00A35CD8">
        <w:t>convinced</w:t>
      </w:r>
      <w:r w:rsidR="00B505EC">
        <w:t xml:space="preserve"> by advertisement and marketing.  C</w:t>
      </w:r>
      <w:r>
        <w:t>onsumer knowledge and awareness</w:t>
      </w:r>
      <w:r w:rsidR="00B505EC">
        <w:t xml:space="preserve"> are always raised by policy makers and profession</w:t>
      </w:r>
      <w:r w:rsidR="00597B11">
        <w:t xml:space="preserve"> as key success</w:t>
      </w:r>
      <w:r w:rsidR="00B505EC">
        <w:t xml:space="preserve">.  </w:t>
      </w:r>
      <w:r>
        <w:t xml:space="preserve"> </w:t>
      </w:r>
      <w:r w:rsidR="00B505EC">
        <w:t>T</w:t>
      </w:r>
      <w:r>
        <w:t xml:space="preserve">echnical </w:t>
      </w:r>
      <w:r w:rsidR="00B505EC">
        <w:t xml:space="preserve">aspects of AMR issues led to weak </w:t>
      </w:r>
      <w:r>
        <w:t>understanding</w:t>
      </w:r>
      <w:r w:rsidR="00B505EC">
        <w:t xml:space="preserve">.  </w:t>
      </w:r>
      <w:r w:rsidR="0036188A">
        <w:t>C</w:t>
      </w:r>
      <w:r>
        <w:t>oalition</w:t>
      </w:r>
      <w:r w:rsidR="0036188A">
        <w:t xml:space="preserve"> strategy is the way patient groups used when they campaign on access to medicine</w:t>
      </w:r>
      <w:r>
        <w:t xml:space="preserve">. </w:t>
      </w:r>
      <w:r w:rsidRPr="00290F66">
        <w:t xml:space="preserve"> </w:t>
      </w:r>
      <w:r>
        <w:t xml:space="preserve">Yet still lots to be done such as more evidence, more research, intervention model,    </w:t>
      </w:r>
    </w:p>
    <w:p w:rsidR="00A63E8F" w:rsidRDefault="00A63E8F" w:rsidP="00A63E8F">
      <w:pPr>
        <w:pStyle w:val="ListParagraph"/>
      </w:pPr>
    </w:p>
    <w:p w:rsidR="001853AD" w:rsidRDefault="00C95431" w:rsidP="001853AD">
      <w:pPr>
        <w:pStyle w:val="ListParagraph"/>
        <w:numPr>
          <w:ilvl w:val="0"/>
          <w:numId w:val="1"/>
        </w:numPr>
      </w:pPr>
      <w:r>
        <w:t>G</w:t>
      </w:r>
      <w:r w:rsidR="00CC544A">
        <w:t xml:space="preserve">overnment </w:t>
      </w:r>
      <w:r>
        <w:t xml:space="preserve">has a </w:t>
      </w:r>
      <w:r w:rsidR="00597B11">
        <w:t xml:space="preserve">pivotal </w:t>
      </w:r>
      <w:r>
        <w:t xml:space="preserve">role </w:t>
      </w:r>
      <w:r w:rsidR="00CC544A">
        <w:t>to empower the wheel</w:t>
      </w:r>
      <w:r w:rsidR="00597B11">
        <w:t xml:space="preserve"> of consumer movement</w:t>
      </w:r>
    </w:p>
    <w:p w:rsidR="00DE6DCF" w:rsidRDefault="001853AD" w:rsidP="00AF54C0">
      <w:pPr>
        <w:pStyle w:val="ListParagraph"/>
      </w:pPr>
      <w:r>
        <w:t xml:space="preserve">New approach on </w:t>
      </w:r>
      <w:r w:rsidR="00952D95">
        <w:t xml:space="preserve">sufficient economy </w:t>
      </w:r>
      <w:r>
        <w:t xml:space="preserve">that includes </w:t>
      </w:r>
      <w:r w:rsidR="00952D95">
        <w:t>organic and sustainable farming with support of organic market</w:t>
      </w:r>
      <w:r>
        <w:t xml:space="preserve"> should be concerned not merely propaganda that Thailand is kitchen of the world.  There is still needs for s</w:t>
      </w:r>
      <w:r w:rsidR="00DC585D">
        <w:t>tandard</w:t>
      </w:r>
      <w:r w:rsidR="00B1770D">
        <w:t xml:space="preserve"> set up</w:t>
      </w:r>
      <w:r w:rsidR="00AF54C0">
        <w:t xml:space="preserve"> with regulations implementation</w:t>
      </w:r>
      <w:r w:rsidR="00DC585D">
        <w:t>, surveillance</w:t>
      </w:r>
      <w:r>
        <w:t xml:space="preserve"> of antibiotic use and resistance</w:t>
      </w:r>
      <w:r w:rsidR="00DC585D">
        <w:t>, and information dissemination</w:t>
      </w:r>
      <w:r>
        <w:t xml:space="preserve"> for consumer protection.  </w:t>
      </w:r>
      <w:r w:rsidR="00AF54C0">
        <w:t xml:space="preserve">  </w:t>
      </w:r>
      <w:r w:rsidR="00DE6DCF">
        <w:t>Challenges</w:t>
      </w:r>
      <w:r w:rsidR="00AF54C0">
        <w:t xml:space="preserve"> for government are to </w:t>
      </w:r>
      <w:r w:rsidR="00DE6DCF">
        <w:t xml:space="preserve">raise </w:t>
      </w:r>
      <w:r w:rsidR="00FD2050">
        <w:t xml:space="preserve">knowledge and </w:t>
      </w:r>
      <w:r w:rsidR="00DE6DCF">
        <w:t>awareness among consumer</w:t>
      </w:r>
      <w:r w:rsidR="00665699">
        <w:t>s</w:t>
      </w:r>
      <w:r w:rsidR="00DC585D">
        <w:t xml:space="preserve"> and facilitate proactive roles of consumer. </w:t>
      </w:r>
    </w:p>
    <w:p w:rsidR="00F5059B" w:rsidRDefault="00F5059B" w:rsidP="00E9697C">
      <w:pPr>
        <w:pStyle w:val="ListParagraph"/>
      </w:pPr>
      <w:bookmarkStart w:id="0" w:name="_GoBack"/>
      <w:bookmarkEnd w:id="0"/>
    </w:p>
    <w:sectPr w:rsidR="00F50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7EAE"/>
    <w:multiLevelType w:val="hybridMultilevel"/>
    <w:tmpl w:val="386AC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4B"/>
    <w:rsid w:val="0000176A"/>
    <w:rsid w:val="000108EB"/>
    <w:rsid w:val="00017546"/>
    <w:rsid w:val="0002337D"/>
    <w:rsid w:val="000252DB"/>
    <w:rsid w:val="00042BA4"/>
    <w:rsid w:val="0007264C"/>
    <w:rsid w:val="000D1168"/>
    <w:rsid w:val="001407DC"/>
    <w:rsid w:val="00146BC1"/>
    <w:rsid w:val="00157634"/>
    <w:rsid w:val="00165AAD"/>
    <w:rsid w:val="00183526"/>
    <w:rsid w:val="001853AD"/>
    <w:rsid w:val="00196616"/>
    <w:rsid w:val="001B2566"/>
    <w:rsid w:val="001B5451"/>
    <w:rsid w:val="001C010C"/>
    <w:rsid w:val="001F0CB7"/>
    <w:rsid w:val="00203ABB"/>
    <w:rsid w:val="00237A8D"/>
    <w:rsid w:val="002407D4"/>
    <w:rsid w:val="002555C2"/>
    <w:rsid w:val="00282BAD"/>
    <w:rsid w:val="00290F66"/>
    <w:rsid w:val="00297A54"/>
    <w:rsid w:val="002A764B"/>
    <w:rsid w:val="002B5005"/>
    <w:rsid w:val="002F1ED0"/>
    <w:rsid w:val="003177FF"/>
    <w:rsid w:val="003270C9"/>
    <w:rsid w:val="00343BB3"/>
    <w:rsid w:val="00347A8D"/>
    <w:rsid w:val="0036188A"/>
    <w:rsid w:val="00364AB6"/>
    <w:rsid w:val="00377676"/>
    <w:rsid w:val="003A51C5"/>
    <w:rsid w:val="003A6995"/>
    <w:rsid w:val="003C4EE7"/>
    <w:rsid w:val="004005E0"/>
    <w:rsid w:val="00400EC1"/>
    <w:rsid w:val="00406F28"/>
    <w:rsid w:val="004202A1"/>
    <w:rsid w:val="0042108B"/>
    <w:rsid w:val="0042198B"/>
    <w:rsid w:val="00422C85"/>
    <w:rsid w:val="00433F7C"/>
    <w:rsid w:val="00436936"/>
    <w:rsid w:val="0044339F"/>
    <w:rsid w:val="0045337E"/>
    <w:rsid w:val="00474247"/>
    <w:rsid w:val="00483C92"/>
    <w:rsid w:val="0049671C"/>
    <w:rsid w:val="004D2738"/>
    <w:rsid w:val="004F2EDF"/>
    <w:rsid w:val="004F65C3"/>
    <w:rsid w:val="005157F6"/>
    <w:rsid w:val="00525867"/>
    <w:rsid w:val="00542CBC"/>
    <w:rsid w:val="005538F0"/>
    <w:rsid w:val="00557737"/>
    <w:rsid w:val="00560F16"/>
    <w:rsid w:val="005703AB"/>
    <w:rsid w:val="00575AF9"/>
    <w:rsid w:val="00587EB2"/>
    <w:rsid w:val="00597B11"/>
    <w:rsid w:val="005D1887"/>
    <w:rsid w:val="005E6C13"/>
    <w:rsid w:val="005F785D"/>
    <w:rsid w:val="0061214A"/>
    <w:rsid w:val="00636010"/>
    <w:rsid w:val="00643C0F"/>
    <w:rsid w:val="006462A2"/>
    <w:rsid w:val="0064654B"/>
    <w:rsid w:val="0065024D"/>
    <w:rsid w:val="00665699"/>
    <w:rsid w:val="0068790A"/>
    <w:rsid w:val="00687E46"/>
    <w:rsid w:val="006B4555"/>
    <w:rsid w:val="006D5D73"/>
    <w:rsid w:val="006F587C"/>
    <w:rsid w:val="007118DC"/>
    <w:rsid w:val="00717CED"/>
    <w:rsid w:val="007207D2"/>
    <w:rsid w:val="007224FD"/>
    <w:rsid w:val="007405F4"/>
    <w:rsid w:val="0076351C"/>
    <w:rsid w:val="007762ED"/>
    <w:rsid w:val="00792095"/>
    <w:rsid w:val="007B369A"/>
    <w:rsid w:val="007C2953"/>
    <w:rsid w:val="007C4079"/>
    <w:rsid w:val="008045D5"/>
    <w:rsid w:val="0080589A"/>
    <w:rsid w:val="00846D90"/>
    <w:rsid w:val="008A208D"/>
    <w:rsid w:val="008C2779"/>
    <w:rsid w:val="009031CB"/>
    <w:rsid w:val="0093072E"/>
    <w:rsid w:val="00952D95"/>
    <w:rsid w:val="00961CB0"/>
    <w:rsid w:val="00966922"/>
    <w:rsid w:val="00974857"/>
    <w:rsid w:val="00984223"/>
    <w:rsid w:val="009A2A5D"/>
    <w:rsid w:val="009B794D"/>
    <w:rsid w:val="00A25AEB"/>
    <w:rsid w:val="00A32859"/>
    <w:rsid w:val="00A32C0F"/>
    <w:rsid w:val="00A35CD8"/>
    <w:rsid w:val="00A378C7"/>
    <w:rsid w:val="00A63E8F"/>
    <w:rsid w:val="00A677DE"/>
    <w:rsid w:val="00A73B9F"/>
    <w:rsid w:val="00A836E4"/>
    <w:rsid w:val="00A841C0"/>
    <w:rsid w:val="00A931F3"/>
    <w:rsid w:val="00A970AA"/>
    <w:rsid w:val="00AA5F00"/>
    <w:rsid w:val="00AB6F38"/>
    <w:rsid w:val="00AE2CF9"/>
    <w:rsid w:val="00AE54BB"/>
    <w:rsid w:val="00AF2E8A"/>
    <w:rsid w:val="00AF3B50"/>
    <w:rsid w:val="00AF54C0"/>
    <w:rsid w:val="00B0253F"/>
    <w:rsid w:val="00B02AA8"/>
    <w:rsid w:val="00B06C35"/>
    <w:rsid w:val="00B1770D"/>
    <w:rsid w:val="00B20369"/>
    <w:rsid w:val="00B4020E"/>
    <w:rsid w:val="00B505EC"/>
    <w:rsid w:val="00B90A3E"/>
    <w:rsid w:val="00BA41F5"/>
    <w:rsid w:val="00BA732C"/>
    <w:rsid w:val="00BC09A7"/>
    <w:rsid w:val="00BD270A"/>
    <w:rsid w:val="00BE6357"/>
    <w:rsid w:val="00BF6AA8"/>
    <w:rsid w:val="00C25D61"/>
    <w:rsid w:val="00C30242"/>
    <w:rsid w:val="00C349CA"/>
    <w:rsid w:val="00C362F7"/>
    <w:rsid w:val="00C401DB"/>
    <w:rsid w:val="00C51FF4"/>
    <w:rsid w:val="00C52286"/>
    <w:rsid w:val="00C537E4"/>
    <w:rsid w:val="00C5580C"/>
    <w:rsid w:val="00C60A25"/>
    <w:rsid w:val="00C613D2"/>
    <w:rsid w:val="00C86B15"/>
    <w:rsid w:val="00C95431"/>
    <w:rsid w:val="00CB7E67"/>
    <w:rsid w:val="00CC544A"/>
    <w:rsid w:val="00CD6EAB"/>
    <w:rsid w:val="00CE4B32"/>
    <w:rsid w:val="00CF7F71"/>
    <w:rsid w:val="00D01278"/>
    <w:rsid w:val="00D261EE"/>
    <w:rsid w:val="00D42B86"/>
    <w:rsid w:val="00D71B49"/>
    <w:rsid w:val="00D925EC"/>
    <w:rsid w:val="00DA1FCB"/>
    <w:rsid w:val="00DB6A04"/>
    <w:rsid w:val="00DC585D"/>
    <w:rsid w:val="00DD1055"/>
    <w:rsid w:val="00DD16A4"/>
    <w:rsid w:val="00DE6DCF"/>
    <w:rsid w:val="00DF2323"/>
    <w:rsid w:val="00DF3F8F"/>
    <w:rsid w:val="00E1045C"/>
    <w:rsid w:val="00E2090C"/>
    <w:rsid w:val="00E23C00"/>
    <w:rsid w:val="00E253D2"/>
    <w:rsid w:val="00E47D27"/>
    <w:rsid w:val="00E569E4"/>
    <w:rsid w:val="00E9697C"/>
    <w:rsid w:val="00EA41EC"/>
    <w:rsid w:val="00EA7075"/>
    <w:rsid w:val="00ED6AE9"/>
    <w:rsid w:val="00EE134D"/>
    <w:rsid w:val="00EE185C"/>
    <w:rsid w:val="00EF340C"/>
    <w:rsid w:val="00EF4C42"/>
    <w:rsid w:val="00EF5C8A"/>
    <w:rsid w:val="00F0702E"/>
    <w:rsid w:val="00F13A27"/>
    <w:rsid w:val="00F35013"/>
    <w:rsid w:val="00F42EBF"/>
    <w:rsid w:val="00F5059B"/>
    <w:rsid w:val="00F53F03"/>
    <w:rsid w:val="00F74B5E"/>
    <w:rsid w:val="00FD2050"/>
    <w:rsid w:val="00FE2BF2"/>
    <w:rsid w:val="00FF5B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159</cp:revision>
  <dcterms:created xsi:type="dcterms:W3CDTF">2017-12-05T05:19:00Z</dcterms:created>
  <dcterms:modified xsi:type="dcterms:W3CDTF">2017-12-06T03:14:00Z</dcterms:modified>
</cp:coreProperties>
</file>